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0A863B" w14:textId="578C9499" w:rsidR="005548A5" w:rsidRPr="000877D3" w:rsidRDefault="005548A5" w:rsidP="001A138D">
      <w:pPr>
        <w:rPr>
          <w:rFonts w:ascii="Arial" w:hAnsi="Arial" w:cs="Arial"/>
          <w:b/>
          <w:bCs/>
        </w:rPr>
      </w:pPr>
      <w:r w:rsidRPr="000877D3">
        <w:rPr>
          <w:rFonts w:ascii="Arial" w:hAnsi="Arial" w:cs="Arial"/>
          <w:b/>
          <w:bCs/>
          <w:noProof/>
        </w:rPr>
        <w:drawing>
          <wp:inline distT="0" distB="0" distL="0" distR="0" wp14:anchorId="391226E5" wp14:editId="2460B47A">
            <wp:extent cx="4123944" cy="612648"/>
            <wp:effectExtent l="0" t="0" r="0" b="0"/>
            <wp:docPr id="838520652" name="Picture 1" descr="A close 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520652" name="Picture 1" descr="A close up of a logo&#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4123944" cy="612648"/>
                    </a:xfrm>
                    <a:prstGeom prst="rect">
                      <a:avLst/>
                    </a:prstGeom>
                  </pic:spPr>
                </pic:pic>
              </a:graphicData>
            </a:graphic>
          </wp:inline>
        </w:drawing>
      </w:r>
    </w:p>
    <w:p w14:paraId="15521319" w14:textId="70C308D5" w:rsidR="001A138D" w:rsidRPr="00134DDB" w:rsidRDefault="001A138D" w:rsidP="001A138D">
      <w:pPr>
        <w:rPr>
          <w:rFonts w:ascii="Arial" w:hAnsi="Arial" w:cs="Arial"/>
        </w:rPr>
      </w:pPr>
      <w:r w:rsidRPr="00134DDB">
        <w:rPr>
          <w:rFonts w:ascii="Arial" w:hAnsi="Arial" w:cs="Arial"/>
          <w:b/>
          <w:bCs/>
        </w:rPr>
        <w:t>FOR IMMEDIATE RELEASE</w:t>
      </w:r>
      <w:r w:rsidR="005548A5" w:rsidRPr="00134DDB">
        <w:rPr>
          <w:rFonts w:ascii="Arial" w:hAnsi="Arial" w:cs="Arial"/>
          <w:b/>
          <w:bCs/>
        </w:rPr>
        <w:t xml:space="preserve">: </w:t>
      </w:r>
      <w:r w:rsidR="005548A5" w:rsidRPr="00134DDB">
        <w:rPr>
          <w:rFonts w:ascii="Arial" w:hAnsi="Arial" w:cs="Arial"/>
        </w:rPr>
        <w:t xml:space="preserve">March </w:t>
      </w:r>
      <w:r w:rsidR="00B30CD9">
        <w:rPr>
          <w:rFonts w:ascii="Arial" w:hAnsi="Arial" w:cs="Arial"/>
        </w:rPr>
        <w:t>9</w:t>
      </w:r>
      <w:r w:rsidR="005548A5" w:rsidRPr="00134DDB">
        <w:rPr>
          <w:rFonts w:ascii="Arial" w:hAnsi="Arial" w:cs="Arial"/>
        </w:rPr>
        <w:t>, 2026</w:t>
      </w:r>
    </w:p>
    <w:p w14:paraId="2DE00E15" w14:textId="5EE512CD" w:rsidR="005548A5" w:rsidRPr="00134DDB" w:rsidRDefault="005548A5" w:rsidP="001A138D">
      <w:pPr>
        <w:rPr>
          <w:rFonts w:ascii="Arial" w:hAnsi="Arial" w:cs="Arial"/>
        </w:rPr>
      </w:pPr>
      <w:r w:rsidRPr="00134DDB">
        <w:rPr>
          <w:rFonts w:ascii="Arial" w:hAnsi="Arial" w:cs="Arial"/>
          <w:b/>
          <w:bCs/>
          <w:u w:val="single"/>
        </w:rPr>
        <w:t>Contact</w:t>
      </w:r>
      <w:r w:rsidRPr="00134DDB">
        <w:rPr>
          <w:rFonts w:ascii="Arial" w:hAnsi="Arial" w:cs="Arial"/>
          <w:b/>
          <w:bCs/>
        </w:rPr>
        <w:t xml:space="preserve">: </w:t>
      </w:r>
      <w:r w:rsidRPr="00134DDB">
        <w:rPr>
          <w:rFonts w:ascii="Arial" w:hAnsi="Arial" w:cs="Arial"/>
        </w:rPr>
        <w:t>Sharon Boston, 410-601-4350 (svboston@lifebridgehealth.org)</w:t>
      </w:r>
    </w:p>
    <w:p w14:paraId="303DCFB6" w14:textId="10E00A41" w:rsidR="00486A98" w:rsidRPr="00134DDB" w:rsidRDefault="001A138D" w:rsidP="004C2953">
      <w:pPr>
        <w:spacing w:after="0"/>
        <w:jc w:val="center"/>
        <w:rPr>
          <w:rFonts w:ascii="Arial" w:hAnsi="Arial" w:cs="Arial"/>
          <w:b/>
          <w:bCs/>
        </w:rPr>
      </w:pPr>
      <w:r w:rsidRPr="00134DDB">
        <w:rPr>
          <w:rFonts w:ascii="Arial" w:hAnsi="Arial" w:cs="Arial"/>
          <w:b/>
          <w:bCs/>
        </w:rPr>
        <w:t>Sinai Hospital Earns</w:t>
      </w:r>
      <w:r w:rsidR="005B3C4C">
        <w:rPr>
          <w:rFonts w:ascii="Arial" w:hAnsi="Arial" w:cs="Arial"/>
          <w:b/>
          <w:bCs/>
        </w:rPr>
        <w:t xml:space="preserve"> </w:t>
      </w:r>
      <w:r w:rsidR="00DF2345" w:rsidRPr="00134DDB">
        <w:rPr>
          <w:rFonts w:ascii="Arial" w:hAnsi="Arial" w:cs="Arial"/>
          <w:b/>
          <w:bCs/>
        </w:rPr>
        <w:t xml:space="preserve">Two Awards from </w:t>
      </w:r>
      <w:r w:rsidRPr="00134DDB">
        <w:rPr>
          <w:rFonts w:ascii="Arial" w:hAnsi="Arial" w:cs="Arial"/>
          <w:b/>
          <w:bCs/>
        </w:rPr>
        <w:t>Mid</w:t>
      </w:r>
      <w:r w:rsidRPr="00134DDB">
        <w:rPr>
          <w:rFonts w:ascii="Arial" w:hAnsi="Arial" w:cs="Arial"/>
          <w:b/>
          <w:bCs/>
        </w:rPr>
        <w:noBreakHyphen/>
        <w:t>Atlantic Patient Safety Center</w:t>
      </w:r>
      <w:r w:rsidR="00DF2345" w:rsidRPr="00134DDB">
        <w:rPr>
          <w:rFonts w:ascii="Arial" w:hAnsi="Arial" w:cs="Arial"/>
          <w:b/>
          <w:bCs/>
        </w:rPr>
        <w:t xml:space="preserve">, </w:t>
      </w:r>
    </w:p>
    <w:p w14:paraId="08B3683F" w14:textId="1F7BA5B4" w:rsidR="001A138D" w:rsidRPr="00134DDB" w:rsidRDefault="007A61EC" w:rsidP="004C2953">
      <w:pPr>
        <w:spacing w:after="0"/>
        <w:jc w:val="center"/>
        <w:rPr>
          <w:rFonts w:ascii="Arial" w:hAnsi="Arial" w:cs="Arial"/>
          <w:b/>
          <w:bCs/>
        </w:rPr>
      </w:pPr>
      <w:r w:rsidRPr="00134DDB">
        <w:rPr>
          <w:rFonts w:ascii="Arial" w:hAnsi="Arial" w:cs="Arial"/>
          <w:b/>
          <w:bCs/>
        </w:rPr>
        <w:t>I</w:t>
      </w:r>
      <w:r w:rsidR="00DF2345" w:rsidRPr="00134DDB">
        <w:rPr>
          <w:rFonts w:ascii="Arial" w:hAnsi="Arial" w:cs="Arial"/>
          <w:b/>
          <w:bCs/>
        </w:rPr>
        <w:t>ncluding</w:t>
      </w:r>
      <w:r w:rsidRPr="00134DDB">
        <w:rPr>
          <w:rFonts w:ascii="Arial" w:hAnsi="Arial" w:cs="Arial"/>
          <w:b/>
          <w:bCs/>
        </w:rPr>
        <w:t xml:space="preserve"> </w:t>
      </w:r>
      <w:r w:rsidR="005B3C4C">
        <w:rPr>
          <w:rFonts w:ascii="Arial" w:hAnsi="Arial" w:cs="Arial"/>
          <w:b/>
          <w:bCs/>
        </w:rPr>
        <w:t>T</w:t>
      </w:r>
      <w:r w:rsidRPr="00134DDB">
        <w:rPr>
          <w:rFonts w:ascii="Arial" w:hAnsi="Arial" w:cs="Arial"/>
          <w:b/>
          <w:bCs/>
        </w:rPr>
        <w:t xml:space="preserve">op </w:t>
      </w:r>
      <w:r w:rsidR="005B3C4C">
        <w:rPr>
          <w:rFonts w:ascii="Arial" w:hAnsi="Arial" w:cs="Arial"/>
          <w:b/>
          <w:bCs/>
        </w:rPr>
        <w:t>H</w:t>
      </w:r>
      <w:r w:rsidRPr="00134DDB">
        <w:rPr>
          <w:rFonts w:ascii="Arial" w:hAnsi="Arial" w:cs="Arial"/>
          <w:b/>
          <w:bCs/>
        </w:rPr>
        <w:t>onor for</w:t>
      </w:r>
      <w:r w:rsidR="00DF2345" w:rsidRPr="00134DDB">
        <w:rPr>
          <w:rFonts w:ascii="Arial" w:hAnsi="Arial" w:cs="Arial"/>
          <w:b/>
          <w:bCs/>
        </w:rPr>
        <w:t xml:space="preserve"> </w:t>
      </w:r>
      <w:r w:rsidR="005B3C4C">
        <w:rPr>
          <w:rFonts w:ascii="Arial" w:hAnsi="Arial" w:cs="Arial"/>
          <w:b/>
          <w:bCs/>
        </w:rPr>
        <w:t>D</w:t>
      </w:r>
      <w:r w:rsidR="004C2953" w:rsidRPr="00134DDB">
        <w:rPr>
          <w:rFonts w:ascii="Arial" w:hAnsi="Arial" w:cs="Arial"/>
          <w:b/>
          <w:bCs/>
        </w:rPr>
        <w:t>istinguished Achievement Award for Patient Safety Innovation</w:t>
      </w:r>
    </w:p>
    <w:p w14:paraId="309B69EB" w14:textId="77777777" w:rsidR="00A32A68" w:rsidRPr="000877D3" w:rsidRDefault="00A32A68" w:rsidP="00A32A68">
      <w:pPr>
        <w:spacing w:after="0" w:line="240" w:lineRule="auto"/>
        <w:rPr>
          <w:rFonts w:ascii="Arial" w:hAnsi="Arial" w:cs="Arial"/>
        </w:rPr>
      </w:pPr>
    </w:p>
    <w:p w14:paraId="13E36229" w14:textId="0AB36BED" w:rsidR="00632FCE" w:rsidRPr="00134DDB" w:rsidRDefault="00F9304E" w:rsidP="00632FCE">
      <w:pPr>
        <w:rPr>
          <w:rFonts w:ascii="Arial" w:hAnsi="Arial" w:cs="Arial"/>
        </w:rPr>
      </w:pPr>
      <w:r w:rsidRPr="00134DDB">
        <w:rPr>
          <w:rFonts w:ascii="Arial" w:hAnsi="Arial" w:cs="Arial"/>
        </w:rPr>
        <w:t xml:space="preserve">Baltimore - </w:t>
      </w:r>
      <w:r w:rsidR="001A138D" w:rsidRPr="00134DDB">
        <w:rPr>
          <w:rFonts w:ascii="Arial" w:hAnsi="Arial" w:cs="Arial"/>
        </w:rPr>
        <w:t>Sinai Hospital has been recognized with the 2026 Distinguished Achievement Award for Patient Safety Innovation</w:t>
      </w:r>
      <w:r w:rsidR="006F51A4" w:rsidRPr="00134DDB">
        <w:rPr>
          <w:rFonts w:ascii="Arial" w:hAnsi="Arial" w:cs="Arial"/>
        </w:rPr>
        <w:t>, a top honor</w:t>
      </w:r>
      <w:r w:rsidR="001A138D" w:rsidRPr="00134DDB">
        <w:rPr>
          <w:rFonts w:ascii="Arial" w:hAnsi="Arial" w:cs="Arial"/>
        </w:rPr>
        <w:t xml:space="preserve"> from the Mid</w:t>
      </w:r>
      <w:r w:rsidR="001A138D" w:rsidRPr="00134DDB">
        <w:rPr>
          <w:rFonts w:ascii="Arial" w:hAnsi="Arial" w:cs="Arial"/>
        </w:rPr>
        <w:noBreakHyphen/>
        <w:t xml:space="preserve">Atlantic Patient Safety Center </w:t>
      </w:r>
      <w:r w:rsidR="00637DDC" w:rsidRPr="00134DDB">
        <w:rPr>
          <w:rFonts w:ascii="Arial" w:hAnsi="Arial" w:cs="Arial"/>
        </w:rPr>
        <w:t>(MPSC)</w:t>
      </w:r>
      <w:r w:rsidR="00226EDB">
        <w:rPr>
          <w:rFonts w:ascii="Arial" w:hAnsi="Arial" w:cs="Arial"/>
        </w:rPr>
        <w:t xml:space="preserve">, </w:t>
      </w:r>
      <w:r w:rsidR="001A138D" w:rsidRPr="00134DDB">
        <w:rPr>
          <w:rFonts w:ascii="Arial" w:hAnsi="Arial" w:cs="Arial"/>
        </w:rPr>
        <w:t>for its hospital</w:t>
      </w:r>
      <w:r w:rsidR="001A138D" w:rsidRPr="00134DDB">
        <w:rPr>
          <w:rFonts w:ascii="Arial" w:hAnsi="Arial" w:cs="Arial"/>
        </w:rPr>
        <w:noBreakHyphen/>
        <w:t>wide initiative to strengthen safety, enhance care coordination and build a deeply engaged workforce.</w:t>
      </w:r>
      <w:r w:rsidR="0049066F" w:rsidRPr="00134DDB">
        <w:rPr>
          <w:rFonts w:ascii="Arial" w:hAnsi="Arial" w:cs="Arial"/>
        </w:rPr>
        <w:t xml:space="preserve"> </w:t>
      </w:r>
    </w:p>
    <w:p w14:paraId="1E5E83B9" w14:textId="5901B0CB" w:rsidR="001A138D" w:rsidRPr="00134DDB" w:rsidRDefault="006F14B6" w:rsidP="001A138D">
      <w:pPr>
        <w:rPr>
          <w:rFonts w:ascii="Arial" w:hAnsi="Arial" w:cs="Arial"/>
        </w:rPr>
      </w:pPr>
      <w:r w:rsidRPr="00134DDB">
        <w:rPr>
          <w:rFonts w:ascii="Arial" w:hAnsi="Arial" w:cs="Arial"/>
        </w:rPr>
        <w:t>As part of MPSC’s Minogue Awards, t</w:t>
      </w:r>
      <w:r w:rsidR="0058244B" w:rsidRPr="00134DDB">
        <w:rPr>
          <w:rFonts w:ascii="Arial" w:hAnsi="Arial" w:cs="Arial"/>
        </w:rPr>
        <w:t xml:space="preserve">he award for distinguished achievement </w:t>
      </w:r>
      <w:r w:rsidR="001A138D" w:rsidRPr="00134DDB">
        <w:rPr>
          <w:rFonts w:ascii="Arial" w:hAnsi="Arial" w:cs="Arial"/>
        </w:rPr>
        <w:t xml:space="preserve">highlights </w:t>
      </w:r>
      <w:r w:rsidR="001A138D" w:rsidRPr="00134DDB">
        <w:rPr>
          <w:rFonts w:ascii="Arial" w:hAnsi="Arial" w:cs="Arial"/>
          <w:b/>
          <w:bCs/>
        </w:rPr>
        <w:t>“</w:t>
      </w:r>
      <w:r w:rsidR="001A138D" w:rsidRPr="00134DDB">
        <w:rPr>
          <w:rFonts w:ascii="Arial" w:hAnsi="Arial" w:cs="Arial"/>
        </w:rPr>
        <w:t xml:space="preserve">Safety by Design: Embedding Team, Quality and Access into Everyday Practice,” a </w:t>
      </w:r>
      <w:r w:rsidR="00AD3568" w:rsidRPr="00134DDB">
        <w:rPr>
          <w:rFonts w:ascii="Arial" w:hAnsi="Arial" w:cs="Arial"/>
        </w:rPr>
        <w:t xml:space="preserve">hospital-wide </w:t>
      </w:r>
      <w:r w:rsidR="001A138D" w:rsidRPr="00134DDB">
        <w:rPr>
          <w:rFonts w:ascii="Arial" w:hAnsi="Arial" w:cs="Arial"/>
        </w:rPr>
        <w:t xml:space="preserve">effort that has </w:t>
      </w:r>
      <w:r w:rsidR="00777314" w:rsidRPr="00134DDB">
        <w:rPr>
          <w:rFonts w:ascii="Arial" w:hAnsi="Arial" w:cs="Arial"/>
        </w:rPr>
        <w:t>driven measurable improvements in</w:t>
      </w:r>
      <w:r w:rsidR="001A138D" w:rsidRPr="00134DDB">
        <w:rPr>
          <w:rFonts w:ascii="Arial" w:hAnsi="Arial" w:cs="Arial"/>
        </w:rPr>
        <w:t xml:space="preserve"> safe, high</w:t>
      </w:r>
      <w:r w:rsidR="001A138D" w:rsidRPr="00134DDB">
        <w:rPr>
          <w:rFonts w:ascii="Arial" w:hAnsi="Arial" w:cs="Arial"/>
        </w:rPr>
        <w:noBreakHyphen/>
        <w:t>quality care.</w:t>
      </w:r>
      <w:r w:rsidR="001B7ED0" w:rsidRPr="00134DDB">
        <w:rPr>
          <w:rFonts w:ascii="Arial" w:hAnsi="Arial" w:cs="Arial"/>
        </w:rPr>
        <w:t xml:space="preserve"> The program </w:t>
      </w:r>
      <w:r w:rsidR="00355728" w:rsidRPr="00134DDB">
        <w:rPr>
          <w:rFonts w:ascii="Arial" w:hAnsi="Arial" w:cs="Arial"/>
        </w:rPr>
        <w:t xml:space="preserve">was created to address post-pandemic challenges, including </w:t>
      </w:r>
      <w:r w:rsidR="005B0229" w:rsidRPr="00134DDB">
        <w:rPr>
          <w:rFonts w:ascii="Arial" w:hAnsi="Arial" w:cs="Arial"/>
        </w:rPr>
        <w:t xml:space="preserve">workforce </w:t>
      </w:r>
      <w:r w:rsidR="004428E3" w:rsidRPr="00134DDB">
        <w:rPr>
          <w:rFonts w:ascii="Arial" w:hAnsi="Arial" w:cs="Arial"/>
        </w:rPr>
        <w:t>shifts</w:t>
      </w:r>
      <w:r w:rsidR="005B0229" w:rsidRPr="00134DDB">
        <w:rPr>
          <w:rFonts w:ascii="Arial" w:hAnsi="Arial" w:cs="Arial"/>
        </w:rPr>
        <w:t xml:space="preserve"> </w:t>
      </w:r>
      <w:r w:rsidR="004428E3" w:rsidRPr="00134DDB">
        <w:rPr>
          <w:rFonts w:ascii="Arial" w:hAnsi="Arial" w:cs="Arial"/>
        </w:rPr>
        <w:t xml:space="preserve">and widening </w:t>
      </w:r>
      <w:r w:rsidR="00F00B60" w:rsidRPr="00134DDB">
        <w:rPr>
          <w:rFonts w:ascii="Arial" w:hAnsi="Arial" w:cs="Arial"/>
        </w:rPr>
        <w:t xml:space="preserve">health disparities. </w:t>
      </w:r>
    </w:p>
    <w:p w14:paraId="2AF01B23" w14:textId="2A6C2B67" w:rsidR="001A138D" w:rsidRPr="00134DDB" w:rsidRDefault="001A138D" w:rsidP="001A138D">
      <w:pPr>
        <w:rPr>
          <w:rFonts w:ascii="Arial" w:hAnsi="Arial" w:cs="Arial"/>
        </w:rPr>
      </w:pPr>
      <w:r w:rsidRPr="00134DDB">
        <w:rPr>
          <w:rFonts w:ascii="Arial" w:hAnsi="Arial" w:cs="Arial"/>
        </w:rPr>
        <w:t>“Receiving the Award of Distinction is a meaningful recognition of the dedication our team</w:t>
      </w:r>
      <w:r w:rsidR="001977E1" w:rsidRPr="00134DDB">
        <w:rPr>
          <w:rFonts w:ascii="Arial" w:hAnsi="Arial" w:cs="Arial"/>
        </w:rPr>
        <w:t>s</w:t>
      </w:r>
      <w:r w:rsidRPr="00134DDB">
        <w:rPr>
          <w:rFonts w:ascii="Arial" w:hAnsi="Arial" w:cs="Arial"/>
        </w:rPr>
        <w:t xml:space="preserve"> show every day to deliver safe, high</w:t>
      </w:r>
      <w:r w:rsidRPr="00134DDB">
        <w:rPr>
          <w:rFonts w:ascii="Arial" w:hAnsi="Arial" w:cs="Arial"/>
        </w:rPr>
        <w:noBreakHyphen/>
        <w:t>quality care for our community,” s</w:t>
      </w:r>
      <w:r w:rsidR="000E5617" w:rsidRPr="00134DDB">
        <w:rPr>
          <w:rFonts w:ascii="Arial" w:hAnsi="Arial" w:cs="Arial"/>
        </w:rPr>
        <w:t xml:space="preserve">ays </w:t>
      </w:r>
      <w:r w:rsidRPr="00134DDB">
        <w:rPr>
          <w:rFonts w:ascii="Arial" w:hAnsi="Arial" w:cs="Arial"/>
        </w:rPr>
        <w:t xml:space="preserve">Amy Shlossman, president of Sinai Hospital and Grace Medical Center. “This honor reflects the </w:t>
      </w:r>
      <w:r w:rsidR="006042A6" w:rsidRPr="000877D3">
        <w:rPr>
          <w:rFonts w:ascii="Arial" w:hAnsi="Arial" w:cs="Arial"/>
        </w:rPr>
        <w:t>incredible dedication of our teams across the hospital who came together to strengthen our culture where quality and patient-centered care go hand-in-hand</w:t>
      </w:r>
      <w:r w:rsidRPr="00134DDB">
        <w:rPr>
          <w:rFonts w:ascii="Arial" w:hAnsi="Arial" w:cs="Arial"/>
        </w:rPr>
        <w:t>.”</w:t>
      </w:r>
    </w:p>
    <w:p w14:paraId="47416B2E" w14:textId="3A7276DA" w:rsidR="004C3C97" w:rsidRPr="00134DDB" w:rsidRDefault="004C3C97" w:rsidP="001A138D">
      <w:pPr>
        <w:rPr>
          <w:rFonts w:ascii="Arial" w:hAnsi="Arial" w:cs="Arial"/>
        </w:rPr>
      </w:pPr>
      <w:r w:rsidRPr="00134DDB">
        <w:rPr>
          <w:rFonts w:ascii="Arial" w:hAnsi="Arial" w:cs="Arial"/>
        </w:rPr>
        <w:t xml:space="preserve">Adds Chief Nursing Officer Amanda Shrout, “What’s remarkable </w:t>
      </w:r>
      <w:r w:rsidR="00FD00D5" w:rsidRPr="00134DDB">
        <w:rPr>
          <w:rFonts w:ascii="Arial" w:hAnsi="Arial" w:cs="Arial"/>
        </w:rPr>
        <w:t xml:space="preserve">about this initiative </w:t>
      </w:r>
      <w:r w:rsidR="00554334" w:rsidRPr="00134DDB">
        <w:rPr>
          <w:rFonts w:ascii="Arial" w:hAnsi="Arial" w:cs="Arial"/>
        </w:rPr>
        <w:t xml:space="preserve">is how </w:t>
      </w:r>
      <w:r w:rsidR="0067711B" w:rsidRPr="00134DDB">
        <w:rPr>
          <w:rFonts w:ascii="Arial" w:hAnsi="Arial" w:cs="Arial"/>
        </w:rPr>
        <w:t>it involved</w:t>
      </w:r>
      <w:r w:rsidR="00EB3F88" w:rsidRPr="00134DDB">
        <w:rPr>
          <w:rFonts w:ascii="Arial" w:hAnsi="Arial" w:cs="Arial"/>
        </w:rPr>
        <w:t xml:space="preserve"> our</w:t>
      </w:r>
      <w:r w:rsidR="0067711B" w:rsidRPr="00134DDB">
        <w:rPr>
          <w:rFonts w:ascii="Arial" w:hAnsi="Arial" w:cs="Arial"/>
        </w:rPr>
        <w:t xml:space="preserve"> teams </w:t>
      </w:r>
      <w:r w:rsidR="00F24CB7" w:rsidRPr="00134DDB">
        <w:rPr>
          <w:rFonts w:ascii="Arial" w:hAnsi="Arial" w:cs="Arial"/>
        </w:rPr>
        <w:t xml:space="preserve">in every part of the hospital, united in </w:t>
      </w:r>
      <w:r w:rsidR="00B65997" w:rsidRPr="00134DDB">
        <w:rPr>
          <w:rFonts w:ascii="Arial" w:hAnsi="Arial" w:cs="Arial"/>
        </w:rPr>
        <w:t>advancing our</w:t>
      </w:r>
      <w:r w:rsidR="00F24CB7" w:rsidRPr="00134DDB">
        <w:rPr>
          <w:rFonts w:ascii="Arial" w:hAnsi="Arial" w:cs="Arial"/>
        </w:rPr>
        <w:t xml:space="preserve"> three key pillars: team, quality and access to care</w:t>
      </w:r>
      <w:r w:rsidR="00D3699E" w:rsidRPr="00134DDB">
        <w:rPr>
          <w:rFonts w:ascii="Arial" w:hAnsi="Arial" w:cs="Arial"/>
        </w:rPr>
        <w:t xml:space="preserve">. </w:t>
      </w:r>
      <w:r w:rsidR="00A43E71" w:rsidRPr="000877D3">
        <w:rPr>
          <w:rFonts w:ascii="Arial" w:hAnsi="Arial" w:cs="Arial"/>
        </w:rPr>
        <w:t>By working together to problem solve, analyze data and transform challenges into actions, we created a culture where safety is embedded into our structures, systems and workflows and has improved outcomes.”</w:t>
      </w:r>
    </w:p>
    <w:p w14:paraId="584DD9C4" w14:textId="77777777" w:rsidR="001A138D" w:rsidRPr="00134DDB" w:rsidRDefault="001A138D" w:rsidP="001A138D">
      <w:pPr>
        <w:rPr>
          <w:rFonts w:ascii="Arial" w:hAnsi="Arial" w:cs="Arial"/>
          <w:b/>
          <w:bCs/>
        </w:rPr>
      </w:pPr>
      <w:r w:rsidRPr="00134DDB">
        <w:rPr>
          <w:rFonts w:ascii="Arial" w:hAnsi="Arial" w:cs="Arial"/>
          <w:b/>
          <w:bCs/>
        </w:rPr>
        <w:t>Building a stronger, more connected model of care</w:t>
      </w:r>
    </w:p>
    <w:p w14:paraId="3DA81C0E" w14:textId="443534F2" w:rsidR="001A138D" w:rsidRPr="00134DDB" w:rsidRDefault="001A138D" w:rsidP="001A138D">
      <w:pPr>
        <w:rPr>
          <w:rFonts w:ascii="Arial" w:hAnsi="Arial" w:cs="Arial"/>
        </w:rPr>
      </w:pPr>
      <w:r w:rsidRPr="00134DDB">
        <w:rPr>
          <w:rFonts w:ascii="Arial" w:hAnsi="Arial" w:cs="Arial"/>
        </w:rPr>
        <w:t xml:space="preserve">Sinai launched Safety by Design to </w:t>
      </w:r>
      <w:r w:rsidR="00C6323E" w:rsidRPr="00134DDB">
        <w:rPr>
          <w:rFonts w:ascii="Arial" w:hAnsi="Arial" w:cs="Arial"/>
        </w:rPr>
        <w:t xml:space="preserve">engage </w:t>
      </w:r>
      <w:r w:rsidRPr="00134DDB">
        <w:rPr>
          <w:rFonts w:ascii="Arial" w:hAnsi="Arial" w:cs="Arial"/>
        </w:rPr>
        <w:t>its workforce</w:t>
      </w:r>
      <w:r w:rsidR="00825174" w:rsidRPr="00134DDB">
        <w:rPr>
          <w:rFonts w:ascii="Arial" w:hAnsi="Arial" w:cs="Arial"/>
        </w:rPr>
        <w:t>,</w:t>
      </w:r>
      <w:r w:rsidR="00C6323E" w:rsidRPr="00134DDB">
        <w:rPr>
          <w:rFonts w:ascii="Arial" w:hAnsi="Arial" w:cs="Arial"/>
        </w:rPr>
        <w:t xml:space="preserve"> </w:t>
      </w:r>
      <w:r w:rsidR="00825174" w:rsidRPr="000877D3">
        <w:rPr>
          <w:rFonts w:ascii="Arial" w:hAnsi="Arial" w:cs="Arial"/>
        </w:rPr>
        <w:t xml:space="preserve">embed safety into daily practice </w:t>
      </w:r>
      <w:r w:rsidR="00C6323E" w:rsidRPr="00134DDB">
        <w:rPr>
          <w:rFonts w:ascii="Arial" w:hAnsi="Arial" w:cs="Arial"/>
        </w:rPr>
        <w:t xml:space="preserve">and </w:t>
      </w:r>
      <w:r w:rsidR="00D05BDC" w:rsidRPr="000877D3">
        <w:rPr>
          <w:rFonts w:ascii="Arial" w:hAnsi="Arial" w:cs="Arial"/>
        </w:rPr>
        <w:t xml:space="preserve">build a culture that elevates Sinai as a great place to work, learn and receive care. </w:t>
      </w:r>
      <w:r w:rsidRPr="00134DDB">
        <w:rPr>
          <w:rFonts w:ascii="Arial" w:hAnsi="Arial" w:cs="Arial"/>
        </w:rPr>
        <w:t>Core components include:</w:t>
      </w:r>
    </w:p>
    <w:p w14:paraId="7549157B" w14:textId="4B4D772E" w:rsidR="001A138D" w:rsidRPr="00134DDB" w:rsidRDefault="001A138D" w:rsidP="001A138D">
      <w:pPr>
        <w:numPr>
          <w:ilvl w:val="0"/>
          <w:numId w:val="1"/>
        </w:numPr>
        <w:rPr>
          <w:rFonts w:ascii="Arial" w:hAnsi="Arial" w:cs="Arial"/>
        </w:rPr>
      </w:pPr>
      <w:r w:rsidRPr="00134DDB">
        <w:rPr>
          <w:rFonts w:ascii="Arial" w:hAnsi="Arial" w:cs="Arial"/>
        </w:rPr>
        <w:t xml:space="preserve">Daily safety huddles that identify </w:t>
      </w:r>
      <w:r w:rsidR="00A43E71" w:rsidRPr="00134DDB">
        <w:rPr>
          <w:rFonts w:ascii="Arial" w:hAnsi="Arial" w:cs="Arial"/>
        </w:rPr>
        <w:t xml:space="preserve">operational </w:t>
      </w:r>
      <w:r w:rsidRPr="00134DDB">
        <w:rPr>
          <w:rFonts w:ascii="Arial" w:hAnsi="Arial" w:cs="Arial"/>
        </w:rPr>
        <w:t>needs</w:t>
      </w:r>
      <w:r w:rsidR="00175C71" w:rsidRPr="00134DDB">
        <w:rPr>
          <w:rFonts w:ascii="Arial" w:hAnsi="Arial" w:cs="Arial"/>
        </w:rPr>
        <w:t xml:space="preserve"> and escalate safety </w:t>
      </w:r>
      <w:r w:rsidR="00165B32" w:rsidRPr="00134DDB">
        <w:rPr>
          <w:rFonts w:ascii="Arial" w:hAnsi="Arial" w:cs="Arial"/>
        </w:rPr>
        <w:t xml:space="preserve">issues </w:t>
      </w:r>
    </w:p>
    <w:p w14:paraId="0FCA0C11" w14:textId="75E1F4E7" w:rsidR="001A138D" w:rsidRPr="00134DDB" w:rsidRDefault="00A43E71" w:rsidP="001A138D">
      <w:pPr>
        <w:numPr>
          <w:ilvl w:val="0"/>
          <w:numId w:val="1"/>
        </w:numPr>
        <w:rPr>
          <w:rFonts w:ascii="Arial" w:hAnsi="Arial" w:cs="Arial"/>
        </w:rPr>
      </w:pPr>
      <w:r w:rsidRPr="000877D3">
        <w:rPr>
          <w:rFonts w:ascii="Arial" w:hAnsi="Arial" w:cs="Arial"/>
        </w:rPr>
        <w:t>Multidisciplinary service line deep dives to identify opportunities and track measurable outcomes</w:t>
      </w:r>
    </w:p>
    <w:p w14:paraId="553DAFBB" w14:textId="2D48D6DC" w:rsidR="001A138D" w:rsidRPr="00134DDB" w:rsidRDefault="009A49B1" w:rsidP="001A138D">
      <w:pPr>
        <w:numPr>
          <w:ilvl w:val="0"/>
          <w:numId w:val="1"/>
        </w:numPr>
        <w:rPr>
          <w:rFonts w:ascii="Arial" w:hAnsi="Arial" w:cs="Arial"/>
        </w:rPr>
      </w:pPr>
      <w:r w:rsidRPr="00134DDB">
        <w:rPr>
          <w:rFonts w:ascii="Arial" w:hAnsi="Arial" w:cs="Arial"/>
        </w:rPr>
        <w:t xml:space="preserve">Patient flow team to </w:t>
      </w:r>
      <w:r w:rsidR="001A138D" w:rsidRPr="00134DDB">
        <w:rPr>
          <w:rFonts w:ascii="Arial" w:hAnsi="Arial" w:cs="Arial"/>
        </w:rPr>
        <w:t>help improve</w:t>
      </w:r>
      <w:r w:rsidR="00C32BF0" w:rsidRPr="00134DDB">
        <w:rPr>
          <w:rFonts w:ascii="Arial" w:hAnsi="Arial" w:cs="Arial"/>
        </w:rPr>
        <w:t xml:space="preserve"> patient</w:t>
      </w:r>
      <w:r w:rsidR="001A138D" w:rsidRPr="00134DDB">
        <w:rPr>
          <w:rFonts w:ascii="Arial" w:hAnsi="Arial" w:cs="Arial"/>
        </w:rPr>
        <w:t xml:space="preserve"> access and reduce delays in care</w:t>
      </w:r>
    </w:p>
    <w:p w14:paraId="3A8B84AE" w14:textId="791D6F4F" w:rsidR="001A138D" w:rsidRPr="00134DDB" w:rsidRDefault="00064827" w:rsidP="001A138D">
      <w:pPr>
        <w:numPr>
          <w:ilvl w:val="0"/>
          <w:numId w:val="1"/>
        </w:numPr>
        <w:rPr>
          <w:rFonts w:ascii="Arial" w:hAnsi="Arial" w:cs="Arial"/>
        </w:rPr>
      </w:pPr>
      <w:r>
        <w:rPr>
          <w:rFonts w:ascii="Arial" w:hAnsi="Arial" w:cs="Arial"/>
        </w:rPr>
        <w:t>New</w:t>
      </w:r>
      <w:r w:rsidRPr="00134DDB">
        <w:rPr>
          <w:rFonts w:ascii="Arial" w:hAnsi="Arial" w:cs="Arial"/>
        </w:rPr>
        <w:t xml:space="preserve"> </w:t>
      </w:r>
      <w:r w:rsidR="001A138D" w:rsidRPr="00134DDB">
        <w:rPr>
          <w:rFonts w:ascii="Arial" w:hAnsi="Arial" w:cs="Arial"/>
        </w:rPr>
        <w:t>recognition programs</w:t>
      </w:r>
      <w:r w:rsidR="00A575A4" w:rsidRPr="00134DDB">
        <w:rPr>
          <w:rFonts w:ascii="Arial" w:hAnsi="Arial" w:cs="Arial"/>
        </w:rPr>
        <w:t xml:space="preserve"> and engagement opportunities</w:t>
      </w:r>
      <w:r w:rsidR="001A138D" w:rsidRPr="00134DDB">
        <w:rPr>
          <w:rFonts w:ascii="Arial" w:hAnsi="Arial" w:cs="Arial"/>
        </w:rPr>
        <w:t xml:space="preserve"> that reinforce teamwork</w:t>
      </w:r>
      <w:r w:rsidR="004E4770">
        <w:rPr>
          <w:rFonts w:ascii="Arial" w:hAnsi="Arial" w:cs="Arial"/>
        </w:rPr>
        <w:t>, communication and feedback loops,</w:t>
      </w:r>
      <w:r w:rsidR="00A575A4" w:rsidRPr="00134DDB">
        <w:rPr>
          <w:rFonts w:ascii="Arial" w:hAnsi="Arial" w:cs="Arial"/>
        </w:rPr>
        <w:t xml:space="preserve"> and appreciation </w:t>
      </w:r>
      <w:r w:rsidR="00134DDB" w:rsidRPr="00134DDB">
        <w:rPr>
          <w:rFonts w:ascii="Arial" w:hAnsi="Arial" w:cs="Arial"/>
        </w:rPr>
        <w:t xml:space="preserve">of our healthcare workforce </w:t>
      </w:r>
      <w:r w:rsidR="00C32BF0" w:rsidRPr="00134DDB">
        <w:rPr>
          <w:rFonts w:ascii="Arial" w:hAnsi="Arial" w:cs="Arial"/>
        </w:rPr>
        <w:t xml:space="preserve"> </w:t>
      </w:r>
    </w:p>
    <w:p w14:paraId="156DE8B2" w14:textId="104D829C" w:rsidR="001A138D" w:rsidRPr="00134DDB" w:rsidRDefault="001A138D" w:rsidP="001A138D">
      <w:pPr>
        <w:rPr>
          <w:rFonts w:ascii="Arial" w:hAnsi="Arial" w:cs="Arial"/>
        </w:rPr>
      </w:pPr>
      <w:r w:rsidRPr="00134DDB">
        <w:rPr>
          <w:rFonts w:ascii="Arial" w:hAnsi="Arial" w:cs="Arial"/>
        </w:rPr>
        <w:t>Together, these changes have helped create more seamless care experiences, greater workforce engagement</w:t>
      </w:r>
      <w:r w:rsidR="002650B2" w:rsidRPr="00134DDB">
        <w:rPr>
          <w:rFonts w:ascii="Arial" w:hAnsi="Arial" w:cs="Arial"/>
        </w:rPr>
        <w:t xml:space="preserve"> </w:t>
      </w:r>
      <w:r w:rsidRPr="00134DDB">
        <w:rPr>
          <w:rFonts w:ascii="Arial" w:hAnsi="Arial" w:cs="Arial"/>
        </w:rPr>
        <w:t>and stronger alignment across clinical teams.</w:t>
      </w:r>
    </w:p>
    <w:p w14:paraId="3484B434" w14:textId="77777777" w:rsidR="001A138D" w:rsidRPr="00134DDB" w:rsidRDefault="001A138D" w:rsidP="001A138D">
      <w:pPr>
        <w:rPr>
          <w:rFonts w:ascii="Arial" w:hAnsi="Arial" w:cs="Arial"/>
          <w:b/>
          <w:bCs/>
        </w:rPr>
      </w:pPr>
      <w:r w:rsidRPr="00134DDB">
        <w:rPr>
          <w:rFonts w:ascii="Arial" w:hAnsi="Arial" w:cs="Arial"/>
          <w:b/>
          <w:bCs/>
        </w:rPr>
        <w:lastRenderedPageBreak/>
        <w:t>Meaningful, sustained improvement</w:t>
      </w:r>
    </w:p>
    <w:p w14:paraId="1FC5FE5A" w14:textId="3527368B" w:rsidR="00B355AD" w:rsidRPr="00134DDB" w:rsidRDefault="001A138D" w:rsidP="001A138D">
      <w:pPr>
        <w:rPr>
          <w:rFonts w:ascii="Arial" w:hAnsi="Arial" w:cs="Arial"/>
        </w:rPr>
      </w:pPr>
      <w:r w:rsidRPr="00134DDB">
        <w:rPr>
          <w:rFonts w:ascii="Arial" w:hAnsi="Arial" w:cs="Arial"/>
        </w:rPr>
        <w:t xml:space="preserve">Since implementing Safety by Design, Sinai has </w:t>
      </w:r>
      <w:r w:rsidR="00134DDB">
        <w:rPr>
          <w:rFonts w:ascii="Arial" w:hAnsi="Arial" w:cs="Arial"/>
        </w:rPr>
        <w:t xml:space="preserve">made measurable and sustained progress </w:t>
      </w:r>
      <w:r w:rsidRPr="00134DDB">
        <w:rPr>
          <w:rFonts w:ascii="Arial" w:hAnsi="Arial" w:cs="Arial"/>
        </w:rPr>
        <w:t>in key quality and operational measures, including improved care coordination, patient flow and employee engagement. These advances reflect the hospital’s long</w:t>
      </w:r>
      <w:r w:rsidRPr="00134DDB">
        <w:rPr>
          <w:rFonts w:ascii="Arial" w:hAnsi="Arial" w:cs="Arial"/>
        </w:rPr>
        <w:noBreakHyphen/>
        <w:t xml:space="preserve">term commitment to putting patients first and ensuring every team member has the </w:t>
      </w:r>
      <w:r w:rsidR="00FC6A84" w:rsidRPr="00EB732B">
        <w:rPr>
          <w:rFonts w:ascii="Arial" w:hAnsi="Arial" w:cs="Arial"/>
        </w:rPr>
        <w:t>support, training and tools to deliver excellent care.</w:t>
      </w:r>
    </w:p>
    <w:p w14:paraId="0343BD8A" w14:textId="302A2FD0" w:rsidR="001A138D" w:rsidRPr="00134DDB" w:rsidRDefault="001A138D" w:rsidP="001A138D">
      <w:pPr>
        <w:rPr>
          <w:rFonts w:ascii="Arial" w:hAnsi="Arial" w:cs="Arial"/>
        </w:rPr>
      </w:pPr>
      <w:r w:rsidRPr="00134DDB">
        <w:rPr>
          <w:rFonts w:ascii="Arial" w:hAnsi="Arial" w:cs="Arial"/>
        </w:rPr>
        <w:t>“This work reflects a shift from isolated improvement projects to a unified, system</w:t>
      </w:r>
      <w:r w:rsidRPr="00134DDB">
        <w:rPr>
          <w:rFonts w:ascii="Arial" w:hAnsi="Arial" w:cs="Arial"/>
        </w:rPr>
        <w:noBreakHyphen/>
        <w:t>level approach to quality and safety,” s</w:t>
      </w:r>
      <w:r w:rsidR="005548A5" w:rsidRPr="00134DDB">
        <w:rPr>
          <w:rFonts w:ascii="Arial" w:hAnsi="Arial" w:cs="Arial"/>
        </w:rPr>
        <w:t>ays</w:t>
      </w:r>
      <w:r w:rsidRPr="00134DDB">
        <w:rPr>
          <w:rFonts w:ascii="Arial" w:hAnsi="Arial" w:cs="Arial"/>
        </w:rPr>
        <w:t xml:space="preserve"> Stephanie Peditto,</w:t>
      </w:r>
      <w:r w:rsidR="001466E6" w:rsidRPr="00134DDB">
        <w:rPr>
          <w:rFonts w:ascii="Arial" w:hAnsi="Arial" w:cs="Arial"/>
        </w:rPr>
        <w:t xml:space="preserve"> </w:t>
      </w:r>
      <w:r w:rsidR="0018489C" w:rsidRPr="00134DDB">
        <w:rPr>
          <w:rFonts w:ascii="Arial" w:hAnsi="Arial" w:cs="Arial"/>
        </w:rPr>
        <w:t>p</w:t>
      </w:r>
      <w:r w:rsidRPr="00134DDB">
        <w:rPr>
          <w:rFonts w:ascii="Arial" w:hAnsi="Arial" w:cs="Arial"/>
        </w:rPr>
        <w:t>resident and CEO of the Mid</w:t>
      </w:r>
      <w:r w:rsidRPr="00134DDB">
        <w:rPr>
          <w:rFonts w:ascii="Arial" w:hAnsi="Arial" w:cs="Arial"/>
        </w:rPr>
        <w:noBreakHyphen/>
        <w:t>Atlantic Patient Safety Center. “Sinai Hospital has created a model that strengthens care delivery and offers valuable lessons for organizations across the region.”</w:t>
      </w:r>
    </w:p>
    <w:p w14:paraId="08D0C93F" w14:textId="77777777" w:rsidR="00206FA6" w:rsidRPr="000877D3" w:rsidRDefault="00206FA6" w:rsidP="00206FA6">
      <w:pPr>
        <w:rPr>
          <w:rFonts w:ascii="Arial" w:hAnsi="Arial" w:cs="Arial"/>
        </w:rPr>
      </w:pPr>
      <w:r w:rsidRPr="000877D3">
        <w:rPr>
          <w:rFonts w:ascii="Arial" w:hAnsi="Arial" w:cs="Arial"/>
        </w:rPr>
        <w:t>The transformational initiative has also elevated Sinai’s statewide quality rankings from the Maryland Health Services Cost Review Commission, with Sinai most recently earning the highest reward for quality measures in the state. </w:t>
      </w:r>
    </w:p>
    <w:p w14:paraId="7295DE4A" w14:textId="67CEEA7B" w:rsidR="00B01AF6" w:rsidRPr="00134DDB" w:rsidRDefault="00B01AF6" w:rsidP="001A138D">
      <w:pPr>
        <w:rPr>
          <w:rFonts w:ascii="Arial" w:hAnsi="Arial" w:cs="Arial"/>
          <w:b/>
          <w:bCs/>
        </w:rPr>
      </w:pPr>
      <w:r w:rsidRPr="00134DDB">
        <w:rPr>
          <w:rFonts w:ascii="Arial" w:hAnsi="Arial" w:cs="Arial"/>
          <w:b/>
          <w:bCs/>
        </w:rPr>
        <w:t>Circle of Honor re</w:t>
      </w:r>
      <w:r w:rsidR="00CE2E5F" w:rsidRPr="00134DDB">
        <w:rPr>
          <w:rFonts w:ascii="Arial" w:hAnsi="Arial" w:cs="Arial"/>
          <w:b/>
          <w:bCs/>
        </w:rPr>
        <w:t>cognition</w:t>
      </w:r>
    </w:p>
    <w:p w14:paraId="03F3DEA4" w14:textId="0E58B6D4" w:rsidR="00062344" w:rsidRPr="000877D3" w:rsidRDefault="00CD2CA2" w:rsidP="005542AE">
      <w:pPr>
        <w:rPr>
          <w:rFonts w:ascii="Arial" w:hAnsi="Arial" w:cs="Arial"/>
        </w:rPr>
      </w:pPr>
      <w:r w:rsidRPr="00134DDB">
        <w:rPr>
          <w:rFonts w:ascii="Arial" w:hAnsi="Arial" w:cs="Arial"/>
        </w:rPr>
        <w:t xml:space="preserve">Sinai </w:t>
      </w:r>
      <w:r w:rsidR="001E114F" w:rsidRPr="00134DDB">
        <w:rPr>
          <w:rFonts w:ascii="Arial" w:hAnsi="Arial" w:cs="Arial"/>
        </w:rPr>
        <w:t xml:space="preserve">teams </w:t>
      </w:r>
      <w:r w:rsidRPr="00134DDB">
        <w:rPr>
          <w:rFonts w:ascii="Arial" w:hAnsi="Arial" w:cs="Arial"/>
        </w:rPr>
        <w:t xml:space="preserve">also earned </w:t>
      </w:r>
      <w:r w:rsidR="001E114F" w:rsidRPr="00134DDB">
        <w:rPr>
          <w:rFonts w:ascii="Arial" w:hAnsi="Arial" w:cs="Arial"/>
        </w:rPr>
        <w:t xml:space="preserve">MPSC </w:t>
      </w:r>
      <w:r w:rsidRPr="00134DDB">
        <w:rPr>
          <w:rFonts w:ascii="Arial" w:hAnsi="Arial" w:cs="Arial"/>
        </w:rPr>
        <w:t>Circle of Honor recognition</w:t>
      </w:r>
      <w:r w:rsidRPr="00134DDB">
        <w:rPr>
          <w:rFonts w:ascii="Arial" w:hAnsi="Arial" w:cs="Arial"/>
          <w:b/>
          <w:bCs/>
        </w:rPr>
        <w:t xml:space="preserve"> </w:t>
      </w:r>
      <w:r w:rsidR="00245ED6" w:rsidRPr="00134DDB">
        <w:rPr>
          <w:rFonts w:ascii="Arial" w:hAnsi="Arial" w:cs="Arial"/>
        </w:rPr>
        <w:t xml:space="preserve">for </w:t>
      </w:r>
      <w:r w:rsidR="001E114F" w:rsidRPr="00134DDB">
        <w:rPr>
          <w:rFonts w:ascii="Arial" w:hAnsi="Arial" w:cs="Arial"/>
        </w:rPr>
        <w:t>their</w:t>
      </w:r>
      <w:r w:rsidR="00383AFD" w:rsidRPr="00134DDB">
        <w:rPr>
          <w:rFonts w:ascii="Arial" w:hAnsi="Arial" w:cs="Arial"/>
        </w:rPr>
        <w:t xml:space="preserve"> </w:t>
      </w:r>
      <w:r w:rsidRPr="00134DDB">
        <w:rPr>
          <w:rFonts w:ascii="Arial" w:hAnsi="Arial" w:cs="Arial"/>
        </w:rPr>
        <w:t>entry on “Hardwiring Smoke-Free Surgical Practice to Protect the Perioperative Team and Patients</w:t>
      </w:r>
      <w:r w:rsidR="005542AE">
        <w:rPr>
          <w:rFonts w:ascii="Arial" w:hAnsi="Arial" w:cs="Arial"/>
        </w:rPr>
        <w:t>,</w:t>
      </w:r>
      <w:r w:rsidRPr="00134DDB">
        <w:rPr>
          <w:rFonts w:ascii="Arial" w:hAnsi="Arial" w:cs="Arial"/>
        </w:rPr>
        <w:t>”</w:t>
      </w:r>
      <w:r w:rsidR="00062344">
        <w:rPr>
          <w:rFonts w:ascii="Arial" w:hAnsi="Arial" w:cs="Arial"/>
        </w:rPr>
        <w:t xml:space="preserve"> a program that </w:t>
      </w:r>
      <w:r w:rsidR="005542AE" w:rsidRPr="000877D3">
        <w:rPr>
          <w:rFonts w:ascii="Arial" w:hAnsi="Arial" w:cs="Arial"/>
        </w:rPr>
        <w:t xml:space="preserve">protects both patients and surgical staff from </w:t>
      </w:r>
      <w:r w:rsidR="00062344" w:rsidRPr="000877D3">
        <w:rPr>
          <w:rFonts w:ascii="Arial" w:hAnsi="Arial" w:cs="Arial"/>
        </w:rPr>
        <w:t xml:space="preserve">potentially </w:t>
      </w:r>
      <w:r w:rsidR="005542AE" w:rsidRPr="000877D3">
        <w:rPr>
          <w:rFonts w:ascii="Arial" w:hAnsi="Arial" w:cs="Arial"/>
        </w:rPr>
        <w:t xml:space="preserve">harmful surgical smoke. </w:t>
      </w:r>
    </w:p>
    <w:p w14:paraId="5E5AC6E5" w14:textId="5E8ABB57" w:rsidR="005542AE" w:rsidRPr="00134DDB" w:rsidRDefault="005542AE" w:rsidP="00CD2CA2">
      <w:pPr>
        <w:rPr>
          <w:rFonts w:ascii="Arial" w:hAnsi="Arial" w:cs="Arial"/>
        </w:rPr>
      </w:pPr>
      <w:r w:rsidRPr="000877D3">
        <w:rPr>
          <w:rFonts w:ascii="Arial" w:hAnsi="Arial" w:cs="Arial"/>
        </w:rPr>
        <w:t>By redesigning workflows and standardizing safer equipment, the team ensured that smoke is now consistently removed during procedures — boosting compliance to more than 95 percent and creating a cleaner, safer environment in every operating room. The effort reflects emerging national standards and shows how thoughtful system changes can make a meaningful difference in patient and workforce safety.</w:t>
      </w:r>
    </w:p>
    <w:p w14:paraId="58CB14F3" w14:textId="72CC4FFA" w:rsidR="001A138D" w:rsidRPr="00134DDB" w:rsidRDefault="001A138D" w:rsidP="001A138D">
      <w:pPr>
        <w:rPr>
          <w:rFonts w:ascii="Arial" w:hAnsi="Arial" w:cs="Arial"/>
          <w:b/>
          <w:bCs/>
        </w:rPr>
      </w:pPr>
      <w:r w:rsidRPr="00134DDB">
        <w:rPr>
          <w:rFonts w:ascii="Arial" w:hAnsi="Arial" w:cs="Arial"/>
          <w:b/>
          <w:bCs/>
        </w:rPr>
        <w:t>A recognition of ongoing commitment</w:t>
      </w:r>
    </w:p>
    <w:p w14:paraId="01EF8281" w14:textId="5031E3E6" w:rsidR="001A138D" w:rsidRPr="00134DDB" w:rsidRDefault="001A138D" w:rsidP="001A138D">
      <w:pPr>
        <w:rPr>
          <w:rFonts w:ascii="Arial" w:hAnsi="Arial" w:cs="Arial"/>
        </w:rPr>
      </w:pPr>
      <w:r w:rsidRPr="00134DDB">
        <w:rPr>
          <w:rFonts w:ascii="Arial" w:hAnsi="Arial" w:cs="Arial"/>
        </w:rPr>
        <w:t xml:space="preserve">This year’s </w:t>
      </w:r>
      <w:r w:rsidR="007F237E" w:rsidRPr="00134DDB">
        <w:rPr>
          <w:rFonts w:ascii="Arial" w:hAnsi="Arial" w:cs="Arial"/>
        </w:rPr>
        <w:t xml:space="preserve">MPSC </w:t>
      </w:r>
      <w:r w:rsidRPr="00134DDB">
        <w:rPr>
          <w:rFonts w:ascii="Arial" w:hAnsi="Arial" w:cs="Arial"/>
        </w:rPr>
        <w:t>awardees were selected from nearly 50 submissions and will be honored at the 2026 Mid</w:t>
      </w:r>
      <w:r w:rsidRPr="00134DDB">
        <w:rPr>
          <w:rFonts w:ascii="Arial" w:hAnsi="Arial" w:cs="Arial"/>
        </w:rPr>
        <w:noBreakHyphen/>
        <w:t>Atlantic Patient Safety Conference in April.</w:t>
      </w:r>
    </w:p>
    <w:p w14:paraId="7C63B5C8" w14:textId="20CFBFB7" w:rsidR="002B49AA" w:rsidRPr="00134DDB" w:rsidRDefault="002B49AA" w:rsidP="008C39E3">
      <w:pPr>
        <w:pStyle w:val="NormalWeb"/>
        <w:spacing w:line="276" w:lineRule="auto"/>
        <w:rPr>
          <w:rFonts w:ascii="Arial" w:hAnsi="Arial" w:cs="Arial"/>
          <w:sz w:val="22"/>
          <w:szCs w:val="22"/>
        </w:rPr>
      </w:pPr>
      <w:r w:rsidRPr="00134DDB">
        <w:rPr>
          <w:rFonts w:ascii="Arial" w:hAnsi="Arial" w:cs="Arial"/>
          <w:sz w:val="22"/>
          <w:szCs w:val="22"/>
        </w:rPr>
        <w:t xml:space="preserve">Named in honor of William Minogue, MD, FACP—Maryland Patient Safety Center’s first </w:t>
      </w:r>
      <w:r w:rsidR="00FE182E" w:rsidRPr="00134DDB">
        <w:rPr>
          <w:rFonts w:ascii="Arial" w:hAnsi="Arial" w:cs="Arial"/>
          <w:sz w:val="22"/>
          <w:szCs w:val="22"/>
        </w:rPr>
        <w:t>p</w:t>
      </w:r>
      <w:r w:rsidRPr="00134DDB">
        <w:rPr>
          <w:rFonts w:ascii="Arial" w:hAnsi="Arial" w:cs="Arial"/>
          <w:sz w:val="22"/>
          <w:szCs w:val="22"/>
        </w:rPr>
        <w:t xml:space="preserve">resident and </w:t>
      </w:r>
      <w:r w:rsidR="00FE182E" w:rsidRPr="00134DDB">
        <w:rPr>
          <w:rFonts w:ascii="Arial" w:hAnsi="Arial" w:cs="Arial"/>
          <w:sz w:val="22"/>
          <w:szCs w:val="22"/>
        </w:rPr>
        <w:t>e</w:t>
      </w:r>
      <w:r w:rsidRPr="00134DDB">
        <w:rPr>
          <w:rFonts w:ascii="Arial" w:hAnsi="Arial" w:cs="Arial"/>
          <w:sz w:val="22"/>
          <w:szCs w:val="22"/>
        </w:rPr>
        <w:t xml:space="preserve">xecutive </w:t>
      </w:r>
      <w:r w:rsidR="00FE182E" w:rsidRPr="00134DDB">
        <w:rPr>
          <w:rFonts w:ascii="Arial" w:hAnsi="Arial" w:cs="Arial"/>
          <w:sz w:val="22"/>
          <w:szCs w:val="22"/>
        </w:rPr>
        <w:t>d</w:t>
      </w:r>
      <w:r w:rsidRPr="00134DDB">
        <w:rPr>
          <w:rFonts w:ascii="Arial" w:hAnsi="Arial" w:cs="Arial"/>
          <w:sz w:val="22"/>
          <w:szCs w:val="22"/>
        </w:rPr>
        <w:t>irector—the Minogue Awards were established by the Center’s Board of Directors to recognize Dr. Minogue’s enduring commitment to patient safety and to honor organizations making a demonstrable difference through innovation.</w:t>
      </w:r>
    </w:p>
    <w:p w14:paraId="5C6E3945" w14:textId="77777777" w:rsidR="001A138D" w:rsidRPr="00134DDB" w:rsidRDefault="001A138D" w:rsidP="001A138D">
      <w:pPr>
        <w:rPr>
          <w:rFonts w:ascii="Arial" w:hAnsi="Arial" w:cs="Arial"/>
          <w:b/>
          <w:bCs/>
        </w:rPr>
      </w:pPr>
      <w:r w:rsidRPr="00134DDB">
        <w:rPr>
          <w:rFonts w:ascii="Arial" w:hAnsi="Arial" w:cs="Arial"/>
          <w:b/>
          <w:bCs/>
        </w:rPr>
        <w:t>About Sinai Hospital of Baltimore</w:t>
      </w:r>
    </w:p>
    <w:p w14:paraId="5344CD72" w14:textId="0B41DEF6" w:rsidR="001A138D" w:rsidRPr="00134DDB" w:rsidRDefault="00443DF9" w:rsidP="001A138D">
      <w:pPr>
        <w:rPr>
          <w:rFonts w:ascii="Arial" w:hAnsi="Arial" w:cs="Arial"/>
        </w:rPr>
      </w:pPr>
      <w:r w:rsidRPr="00134DDB">
        <w:rPr>
          <w:rFonts w:ascii="Arial" w:hAnsi="Arial" w:cs="Arial"/>
        </w:rPr>
        <w:t xml:space="preserve">Sinai Hospital of Baltimore is a </w:t>
      </w:r>
      <w:r w:rsidR="00F928BB">
        <w:rPr>
          <w:rFonts w:ascii="Arial" w:hAnsi="Arial" w:cs="Arial"/>
        </w:rPr>
        <w:t>537</w:t>
      </w:r>
      <w:r w:rsidRPr="00134DDB">
        <w:rPr>
          <w:rFonts w:ascii="Arial" w:hAnsi="Arial" w:cs="Arial"/>
        </w:rPr>
        <w:t>-bed medical complex located in northwest Baltimore. Sinai Hospital is Maryland’s largest community hospital and third largest teaching hospital. Founded in 1866 as the Hebrew Hospital and Asylum, Sinai Hospital is a nonprofit healthcare organization with a mission of providing high-quality, compassionate patient care. Medical specialties include cardiology, orthopedics, neurology, oncology, rehabilitation and pediatrics. Sinai is the flagship hospital for LifeBridge Health, one of the largest, most comprehensive providers of health services in Maryland.</w:t>
      </w:r>
    </w:p>
    <w:p w14:paraId="66C9550E" w14:textId="77777777" w:rsidR="009A54F0" w:rsidRPr="00134DDB" w:rsidRDefault="009A54F0" w:rsidP="009A54F0">
      <w:pPr>
        <w:spacing w:before="240" w:after="240" w:line="276" w:lineRule="auto"/>
        <w:rPr>
          <w:rFonts w:ascii="Arial" w:hAnsi="Arial" w:cs="Arial"/>
          <w:color w:val="000000"/>
        </w:rPr>
      </w:pPr>
      <w:r w:rsidRPr="00134DDB">
        <w:rPr>
          <w:rStyle w:val="Strong"/>
          <w:rFonts w:ascii="Arial" w:hAnsi="Arial" w:cs="Arial"/>
        </w:rPr>
        <w:t>About the Mid-Atlantic Patient Safety Center</w:t>
      </w:r>
      <w:r w:rsidRPr="00134DDB">
        <w:rPr>
          <w:rFonts w:ascii="Arial" w:hAnsi="Arial" w:cs="Arial"/>
        </w:rPr>
        <w:br/>
        <w:t xml:space="preserve">The independent nonprofit Mid-Atlantic Patient Safety Center </w:t>
      </w:r>
      <w:r w:rsidRPr="00134DDB">
        <w:rPr>
          <w:rFonts w:ascii="Arial" w:hAnsi="Arial" w:cs="Arial"/>
          <w:color w:val="000000"/>
        </w:rPr>
        <w:t xml:space="preserve">unites stakeholders to champion </w:t>
      </w:r>
      <w:r w:rsidRPr="00134DDB">
        <w:rPr>
          <w:rFonts w:ascii="Arial" w:hAnsi="Arial" w:cs="Arial"/>
          <w:color w:val="000000"/>
        </w:rPr>
        <w:lastRenderedPageBreak/>
        <w:t xml:space="preserve">patient safety, eliminate preventable harm, and accelerate improvements in safety to impact quality across healthcare. The Mid-Atlantic Patient Safety Center envisions a future where healthcare is safe and equitable for every patient, family member, and healthcare worker, across the care continuum. The Mid-Atlantic Patient Safety Center serves patients, families, and the healthcare workforce by leveraging our collective expertise, advancing safety science, fostering system-wide learning, and empowering organizations to achieve meaningful, lasting outcomes. Visit the Mid-Atlantic Patient Safety Center at </w:t>
      </w:r>
      <w:hyperlink r:id="rId6" w:history="1">
        <w:r w:rsidRPr="00134DDB">
          <w:rPr>
            <w:rStyle w:val="Hyperlink"/>
            <w:rFonts w:ascii="Arial" w:hAnsi="Arial" w:cs="Arial"/>
          </w:rPr>
          <w:t>https://www.midatlanticpatientsafety.org/</w:t>
        </w:r>
      </w:hyperlink>
      <w:r w:rsidRPr="00134DDB">
        <w:rPr>
          <w:rFonts w:ascii="Arial" w:hAnsi="Arial" w:cs="Arial"/>
          <w:color w:val="000000"/>
        </w:rPr>
        <w:t>.</w:t>
      </w:r>
    </w:p>
    <w:p w14:paraId="605D0B2A" w14:textId="77777777" w:rsidR="008F1B33" w:rsidRPr="00134DDB" w:rsidRDefault="008F1B33">
      <w:pPr>
        <w:rPr>
          <w:rFonts w:ascii="Arial" w:hAnsi="Arial" w:cs="Arial"/>
        </w:rPr>
      </w:pPr>
    </w:p>
    <w:sectPr w:rsidR="008F1B33" w:rsidRPr="00134D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6D3156"/>
    <w:multiLevelType w:val="multilevel"/>
    <w:tmpl w:val="EE98CD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84746CE"/>
    <w:multiLevelType w:val="hybridMultilevel"/>
    <w:tmpl w:val="123CD48E"/>
    <w:lvl w:ilvl="0" w:tplc="68BA1912">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62527601">
    <w:abstractNumId w:val="0"/>
  </w:num>
  <w:num w:numId="2" w16cid:durableId="2652380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38D"/>
    <w:rsid w:val="00011C84"/>
    <w:rsid w:val="00022EAF"/>
    <w:rsid w:val="00036FC3"/>
    <w:rsid w:val="000577AE"/>
    <w:rsid w:val="00062344"/>
    <w:rsid w:val="00064827"/>
    <w:rsid w:val="000877D3"/>
    <w:rsid w:val="0009041B"/>
    <w:rsid w:val="000E5617"/>
    <w:rsid w:val="000E7F69"/>
    <w:rsid w:val="001017E7"/>
    <w:rsid w:val="001252E2"/>
    <w:rsid w:val="00131BD9"/>
    <w:rsid w:val="00134C80"/>
    <w:rsid w:val="00134DDB"/>
    <w:rsid w:val="001466E6"/>
    <w:rsid w:val="00165B32"/>
    <w:rsid w:val="00175C71"/>
    <w:rsid w:val="0018489C"/>
    <w:rsid w:val="001977E1"/>
    <w:rsid w:val="001A138D"/>
    <w:rsid w:val="001A4160"/>
    <w:rsid w:val="001B7ED0"/>
    <w:rsid w:val="001C2AD9"/>
    <w:rsid w:val="001E114F"/>
    <w:rsid w:val="001E65BD"/>
    <w:rsid w:val="001F1FF4"/>
    <w:rsid w:val="00200D7F"/>
    <w:rsid w:val="00206FA6"/>
    <w:rsid w:val="0021075F"/>
    <w:rsid w:val="00214FA5"/>
    <w:rsid w:val="00226EDB"/>
    <w:rsid w:val="00245ED6"/>
    <w:rsid w:val="002650B2"/>
    <w:rsid w:val="002B49AA"/>
    <w:rsid w:val="00310C3B"/>
    <w:rsid w:val="003276D0"/>
    <w:rsid w:val="0033116A"/>
    <w:rsid w:val="00355728"/>
    <w:rsid w:val="00381049"/>
    <w:rsid w:val="00383AFD"/>
    <w:rsid w:val="00386CAE"/>
    <w:rsid w:val="00395E0E"/>
    <w:rsid w:val="003A6D8B"/>
    <w:rsid w:val="004428E3"/>
    <w:rsid w:val="00443DF9"/>
    <w:rsid w:val="00460936"/>
    <w:rsid w:val="00463DF4"/>
    <w:rsid w:val="00486A98"/>
    <w:rsid w:val="0049066F"/>
    <w:rsid w:val="004C2953"/>
    <w:rsid w:val="004C3C97"/>
    <w:rsid w:val="004D2CBC"/>
    <w:rsid w:val="004E4770"/>
    <w:rsid w:val="004F5877"/>
    <w:rsid w:val="005542AE"/>
    <w:rsid w:val="00554334"/>
    <w:rsid w:val="005548A5"/>
    <w:rsid w:val="00570D0E"/>
    <w:rsid w:val="0058244B"/>
    <w:rsid w:val="005A7499"/>
    <w:rsid w:val="005B0229"/>
    <w:rsid w:val="005B3C4C"/>
    <w:rsid w:val="005B5DDB"/>
    <w:rsid w:val="005D0188"/>
    <w:rsid w:val="006042A6"/>
    <w:rsid w:val="006160F2"/>
    <w:rsid w:val="00632FCE"/>
    <w:rsid w:val="00637DDC"/>
    <w:rsid w:val="00655CFD"/>
    <w:rsid w:val="00674239"/>
    <w:rsid w:val="0067711B"/>
    <w:rsid w:val="006877E0"/>
    <w:rsid w:val="006F14B6"/>
    <w:rsid w:val="006F51A4"/>
    <w:rsid w:val="00724A4B"/>
    <w:rsid w:val="0074328F"/>
    <w:rsid w:val="00760AAF"/>
    <w:rsid w:val="00777314"/>
    <w:rsid w:val="0078585D"/>
    <w:rsid w:val="007904F1"/>
    <w:rsid w:val="007A0C7D"/>
    <w:rsid w:val="007A61EC"/>
    <w:rsid w:val="007B0D01"/>
    <w:rsid w:val="007C14F8"/>
    <w:rsid w:val="007C21F7"/>
    <w:rsid w:val="007E692D"/>
    <w:rsid w:val="007F237E"/>
    <w:rsid w:val="007F788D"/>
    <w:rsid w:val="008004CD"/>
    <w:rsid w:val="008048E4"/>
    <w:rsid w:val="00825174"/>
    <w:rsid w:val="00876E41"/>
    <w:rsid w:val="00881E8A"/>
    <w:rsid w:val="008A58C5"/>
    <w:rsid w:val="008C0A68"/>
    <w:rsid w:val="008C39E3"/>
    <w:rsid w:val="008F1B33"/>
    <w:rsid w:val="00917536"/>
    <w:rsid w:val="00927CBF"/>
    <w:rsid w:val="00941A8E"/>
    <w:rsid w:val="00953360"/>
    <w:rsid w:val="009A49B1"/>
    <w:rsid w:val="009A54F0"/>
    <w:rsid w:val="00A12C13"/>
    <w:rsid w:val="00A30012"/>
    <w:rsid w:val="00A3030E"/>
    <w:rsid w:val="00A32A68"/>
    <w:rsid w:val="00A43E71"/>
    <w:rsid w:val="00A557A5"/>
    <w:rsid w:val="00A569F9"/>
    <w:rsid w:val="00A575A4"/>
    <w:rsid w:val="00AD3568"/>
    <w:rsid w:val="00B01AF6"/>
    <w:rsid w:val="00B26846"/>
    <w:rsid w:val="00B30CD9"/>
    <w:rsid w:val="00B355AD"/>
    <w:rsid w:val="00B355BC"/>
    <w:rsid w:val="00B40209"/>
    <w:rsid w:val="00B65997"/>
    <w:rsid w:val="00BA20FA"/>
    <w:rsid w:val="00C12403"/>
    <w:rsid w:val="00C205B0"/>
    <w:rsid w:val="00C32BF0"/>
    <w:rsid w:val="00C6323E"/>
    <w:rsid w:val="00C8363E"/>
    <w:rsid w:val="00C8678F"/>
    <w:rsid w:val="00CD2CA2"/>
    <w:rsid w:val="00CE2E5F"/>
    <w:rsid w:val="00CF0B21"/>
    <w:rsid w:val="00D05BDC"/>
    <w:rsid w:val="00D3699E"/>
    <w:rsid w:val="00D607F7"/>
    <w:rsid w:val="00D8226F"/>
    <w:rsid w:val="00D91262"/>
    <w:rsid w:val="00DE2CA5"/>
    <w:rsid w:val="00DE68C4"/>
    <w:rsid w:val="00DF2345"/>
    <w:rsid w:val="00E009E0"/>
    <w:rsid w:val="00E65EF0"/>
    <w:rsid w:val="00EB3F88"/>
    <w:rsid w:val="00EB7E96"/>
    <w:rsid w:val="00EC68AB"/>
    <w:rsid w:val="00F00B60"/>
    <w:rsid w:val="00F05F91"/>
    <w:rsid w:val="00F1084F"/>
    <w:rsid w:val="00F1505A"/>
    <w:rsid w:val="00F24CB7"/>
    <w:rsid w:val="00F37DE4"/>
    <w:rsid w:val="00F47A31"/>
    <w:rsid w:val="00F83DDB"/>
    <w:rsid w:val="00F917A7"/>
    <w:rsid w:val="00F928BB"/>
    <w:rsid w:val="00F9304E"/>
    <w:rsid w:val="00FB1245"/>
    <w:rsid w:val="00FC6A84"/>
    <w:rsid w:val="00FD00D5"/>
    <w:rsid w:val="00FD3ECF"/>
    <w:rsid w:val="00FE182E"/>
    <w:rsid w:val="00FF1571"/>
    <w:rsid w:val="00FF32F1"/>
    <w:rsid w:val="00FF45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5424B"/>
  <w15:chartTrackingRefBased/>
  <w15:docId w15:val="{47F4DBDD-6FD4-4F27-B4E0-76E0B3167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13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13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13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13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13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138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138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138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138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13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13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13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13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13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13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13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13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138D"/>
    <w:rPr>
      <w:rFonts w:eastAsiaTheme="majorEastAsia" w:cstheme="majorBidi"/>
      <w:color w:val="272727" w:themeColor="text1" w:themeTint="D8"/>
    </w:rPr>
  </w:style>
  <w:style w:type="paragraph" w:styleId="Title">
    <w:name w:val="Title"/>
    <w:basedOn w:val="Normal"/>
    <w:next w:val="Normal"/>
    <w:link w:val="TitleChar"/>
    <w:uiPriority w:val="10"/>
    <w:qFormat/>
    <w:rsid w:val="001A13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13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138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13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138D"/>
    <w:pPr>
      <w:spacing w:before="160"/>
      <w:jc w:val="center"/>
    </w:pPr>
    <w:rPr>
      <w:i/>
      <w:iCs/>
      <w:color w:val="404040" w:themeColor="text1" w:themeTint="BF"/>
    </w:rPr>
  </w:style>
  <w:style w:type="character" w:customStyle="1" w:styleId="QuoteChar">
    <w:name w:val="Quote Char"/>
    <w:basedOn w:val="DefaultParagraphFont"/>
    <w:link w:val="Quote"/>
    <w:uiPriority w:val="29"/>
    <w:rsid w:val="001A138D"/>
    <w:rPr>
      <w:i/>
      <w:iCs/>
      <w:color w:val="404040" w:themeColor="text1" w:themeTint="BF"/>
    </w:rPr>
  </w:style>
  <w:style w:type="paragraph" w:styleId="ListParagraph">
    <w:name w:val="List Paragraph"/>
    <w:basedOn w:val="Normal"/>
    <w:uiPriority w:val="34"/>
    <w:qFormat/>
    <w:rsid w:val="001A138D"/>
    <w:pPr>
      <w:ind w:left="720"/>
      <w:contextualSpacing/>
    </w:pPr>
  </w:style>
  <w:style w:type="character" w:styleId="IntenseEmphasis">
    <w:name w:val="Intense Emphasis"/>
    <w:basedOn w:val="DefaultParagraphFont"/>
    <w:uiPriority w:val="21"/>
    <w:qFormat/>
    <w:rsid w:val="001A138D"/>
    <w:rPr>
      <w:i/>
      <w:iCs/>
      <w:color w:val="0F4761" w:themeColor="accent1" w:themeShade="BF"/>
    </w:rPr>
  </w:style>
  <w:style w:type="paragraph" w:styleId="IntenseQuote">
    <w:name w:val="Intense Quote"/>
    <w:basedOn w:val="Normal"/>
    <w:next w:val="Normal"/>
    <w:link w:val="IntenseQuoteChar"/>
    <w:uiPriority w:val="30"/>
    <w:qFormat/>
    <w:rsid w:val="001A13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138D"/>
    <w:rPr>
      <w:i/>
      <w:iCs/>
      <w:color w:val="0F4761" w:themeColor="accent1" w:themeShade="BF"/>
    </w:rPr>
  </w:style>
  <w:style w:type="character" w:styleId="IntenseReference">
    <w:name w:val="Intense Reference"/>
    <w:basedOn w:val="DefaultParagraphFont"/>
    <w:uiPriority w:val="32"/>
    <w:qFormat/>
    <w:rsid w:val="001A138D"/>
    <w:rPr>
      <w:b/>
      <w:bCs/>
      <w:smallCaps/>
      <w:color w:val="0F4761" w:themeColor="accent1" w:themeShade="BF"/>
      <w:spacing w:val="5"/>
    </w:rPr>
  </w:style>
  <w:style w:type="character" w:styleId="Strong">
    <w:name w:val="Strong"/>
    <w:basedOn w:val="DefaultParagraphFont"/>
    <w:uiPriority w:val="22"/>
    <w:qFormat/>
    <w:rsid w:val="009A54F0"/>
    <w:rPr>
      <w:b/>
      <w:bCs/>
    </w:rPr>
  </w:style>
  <w:style w:type="character" w:styleId="Hyperlink">
    <w:name w:val="Hyperlink"/>
    <w:basedOn w:val="DefaultParagraphFont"/>
    <w:uiPriority w:val="99"/>
    <w:unhideWhenUsed/>
    <w:rsid w:val="009A54F0"/>
    <w:rPr>
      <w:color w:val="467886" w:themeColor="hyperlink"/>
      <w:u w:val="single"/>
    </w:rPr>
  </w:style>
  <w:style w:type="paragraph" w:styleId="NormalWeb">
    <w:name w:val="Normal (Web)"/>
    <w:basedOn w:val="Normal"/>
    <w:uiPriority w:val="99"/>
    <w:unhideWhenUsed/>
    <w:rsid w:val="002B49A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CommentReference">
    <w:name w:val="annotation reference"/>
    <w:basedOn w:val="DefaultParagraphFont"/>
    <w:uiPriority w:val="99"/>
    <w:semiHidden/>
    <w:unhideWhenUsed/>
    <w:rsid w:val="00DE68C4"/>
    <w:rPr>
      <w:sz w:val="16"/>
      <w:szCs w:val="16"/>
    </w:rPr>
  </w:style>
  <w:style w:type="paragraph" w:styleId="CommentText">
    <w:name w:val="annotation text"/>
    <w:basedOn w:val="Normal"/>
    <w:link w:val="CommentTextChar"/>
    <w:uiPriority w:val="99"/>
    <w:unhideWhenUsed/>
    <w:rsid w:val="00DE68C4"/>
    <w:pPr>
      <w:spacing w:line="240" w:lineRule="auto"/>
    </w:pPr>
    <w:rPr>
      <w:sz w:val="20"/>
      <w:szCs w:val="20"/>
    </w:rPr>
  </w:style>
  <w:style w:type="character" w:customStyle="1" w:styleId="CommentTextChar">
    <w:name w:val="Comment Text Char"/>
    <w:basedOn w:val="DefaultParagraphFont"/>
    <w:link w:val="CommentText"/>
    <w:uiPriority w:val="99"/>
    <w:rsid w:val="00DE68C4"/>
    <w:rPr>
      <w:sz w:val="20"/>
      <w:szCs w:val="20"/>
    </w:rPr>
  </w:style>
  <w:style w:type="paragraph" w:styleId="CommentSubject">
    <w:name w:val="annotation subject"/>
    <w:basedOn w:val="CommentText"/>
    <w:next w:val="CommentText"/>
    <w:link w:val="CommentSubjectChar"/>
    <w:uiPriority w:val="99"/>
    <w:semiHidden/>
    <w:unhideWhenUsed/>
    <w:rsid w:val="00DE68C4"/>
    <w:rPr>
      <w:b/>
      <w:bCs/>
    </w:rPr>
  </w:style>
  <w:style w:type="character" w:customStyle="1" w:styleId="CommentSubjectChar">
    <w:name w:val="Comment Subject Char"/>
    <w:basedOn w:val="CommentTextChar"/>
    <w:link w:val="CommentSubject"/>
    <w:uiPriority w:val="99"/>
    <w:semiHidden/>
    <w:rsid w:val="00DE68C4"/>
    <w:rPr>
      <w:b/>
      <w:bCs/>
      <w:sz w:val="20"/>
      <w:szCs w:val="20"/>
    </w:rPr>
  </w:style>
  <w:style w:type="paragraph" w:styleId="Revision">
    <w:name w:val="Revision"/>
    <w:hidden/>
    <w:uiPriority w:val="99"/>
    <w:semiHidden/>
    <w:rsid w:val="007A61E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612973">
      <w:bodyDiv w:val="1"/>
      <w:marLeft w:val="0"/>
      <w:marRight w:val="0"/>
      <w:marTop w:val="0"/>
      <w:marBottom w:val="0"/>
      <w:divBdr>
        <w:top w:val="none" w:sz="0" w:space="0" w:color="auto"/>
        <w:left w:val="none" w:sz="0" w:space="0" w:color="auto"/>
        <w:bottom w:val="none" w:sz="0" w:space="0" w:color="auto"/>
        <w:right w:val="none" w:sz="0" w:space="0" w:color="auto"/>
      </w:divBdr>
      <w:divsChild>
        <w:div w:id="1183203987">
          <w:marLeft w:val="0"/>
          <w:marRight w:val="0"/>
          <w:marTop w:val="0"/>
          <w:marBottom w:val="0"/>
          <w:divBdr>
            <w:top w:val="none" w:sz="0" w:space="0" w:color="auto"/>
            <w:left w:val="none" w:sz="0" w:space="0" w:color="auto"/>
            <w:bottom w:val="none" w:sz="0" w:space="0" w:color="auto"/>
            <w:right w:val="none" w:sz="0" w:space="0" w:color="auto"/>
          </w:divBdr>
          <w:divsChild>
            <w:div w:id="95518449">
              <w:marLeft w:val="0"/>
              <w:marRight w:val="0"/>
              <w:marTop w:val="0"/>
              <w:marBottom w:val="0"/>
              <w:divBdr>
                <w:top w:val="none" w:sz="0" w:space="0" w:color="auto"/>
                <w:left w:val="none" w:sz="0" w:space="0" w:color="auto"/>
                <w:bottom w:val="none" w:sz="0" w:space="0" w:color="auto"/>
                <w:right w:val="none" w:sz="0" w:space="0" w:color="auto"/>
              </w:divBdr>
            </w:div>
            <w:div w:id="398601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319990">
      <w:bodyDiv w:val="1"/>
      <w:marLeft w:val="0"/>
      <w:marRight w:val="0"/>
      <w:marTop w:val="0"/>
      <w:marBottom w:val="0"/>
      <w:divBdr>
        <w:top w:val="none" w:sz="0" w:space="0" w:color="auto"/>
        <w:left w:val="none" w:sz="0" w:space="0" w:color="auto"/>
        <w:bottom w:val="none" w:sz="0" w:space="0" w:color="auto"/>
        <w:right w:val="none" w:sz="0" w:space="0" w:color="auto"/>
      </w:divBdr>
    </w:div>
    <w:div w:id="1156267402">
      <w:bodyDiv w:val="1"/>
      <w:marLeft w:val="0"/>
      <w:marRight w:val="0"/>
      <w:marTop w:val="0"/>
      <w:marBottom w:val="0"/>
      <w:divBdr>
        <w:top w:val="none" w:sz="0" w:space="0" w:color="auto"/>
        <w:left w:val="none" w:sz="0" w:space="0" w:color="auto"/>
        <w:bottom w:val="none" w:sz="0" w:space="0" w:color="auto"/>
        <w:right w:val="none" w:sz="0" w:space="0" w:color="auto"/>
      </w:divBdr>
      <w:divsChild>
        <w:div w:id="1810903422">
          <w:marLeft w:val="0"/>
          <w:marRight w:val="0"/>
          <w:marTop w:val="0"/>
          <w:marBottom w:val="0"/>
          <w:divBdr>
            <w:top w:val="none" w:sz="0" w:space="0" w:color="auto"/>
            <w:left w:val="none" w:sz="0" w:space="0" w:color="auto"/>
            <w:bottom w:val="none" w:sz="0" w:space="0" w:color="auto"/>
            <w:right w:val="none" w:sz="0" w:space="0" w:color="auto"/>
          </w:divBdr>
          <w:divsChild>
            <w:div w:id="1661932574">
              <w:marLeft w:val="0"/>
              <w:marRight w:val="0"/>
              <w:marTop w:val="0"/>
              <w:marBottom w:val="0"/>
              <w:divBdr>
                <w:top w:val="none" w:sz="0" w:space="0" w:color="auto"/>
                <w:left w:val="none" w:sz="0" w:space="0" w:color="auto"/>
                <w:bottom w:val="none" w:sz="0" w:space="0" w:color="auto"/>
                <w:right w:val="none" w:sz="0" w:space="0" w:color="auto"/>
              </w:divBdr>
            </w:div>
            <w:div w:id="1173102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571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idatlanticpatientsafety.org/"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939</Words>
  <Characters>5358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LifeBridge Health</Company>
  <LinksUpToDate>false</LinksUpToDate>
  <CharactersWithSpaces>6285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Boston</dc:creator>
  <cp:keywords/>
  <dc:description/>
  <cp:lastModifiedBy>Sharon Boston</cp:lastModifiedBy>
  <cp:revision>7</cp:revision>
  <dcterms:created xsi:type="dcterms:W3CDTF">2026-02-17T15:52:00Z</dcterms:created>
  <dcterms:modified xsi:type="dcterms:W3CDTF">2026-03-09T15:50:00Z</dcterms:modified>
</cp:coreProperties>
</file>